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15BDAD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29B3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6336C0F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B43AA7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21924EF7" w:rsidR="004E29B3" w:rsidRDefault="00B43AA7" w:rsidP="00904CD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D12EF6">
              <w:rPr>
                <w:rFonts w:ascii="Cambria" w:hAnsi="Cambria"/>
                <w:b/>
                <w:bCs/>
                <w:lang w:bidi="pl-PL"/>
              </w:rPr>
              <w:t xml:space="preserve">Remont budynku oraz wymiana wyposażenia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D12EF6">
              <w:rPr>
                <w:rFonts w:ascii="Cambria" w:hAnsi="Cambria"/>
                <w:b/>
                <w:bCs/>
                <w:lang w:bidi="pl-PL"/>
              </w:rPr>
              <w:t>w WTZ w Majdanie Zahorodyńskim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962EE9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>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962EE9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962EE9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77777777" w:rsidR="00161A5E" w:rsidRPr="001D27AA" w:rsidRDefault="00962EE9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1)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738625A0" w14:textId="77777777" w:rsidR="00161A5E" w:rsidRDefault="00962EE9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2)</w:t>
      </w:r>
    </w:p>
    <w:p w14:paraId="7C5E6EEC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4DD2410E" w14:textId="77777777" w:rsidR="00161A5E" w:rsidRPr="001D27AA" w:rsidRDefault="00962EE9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801" w14:textId="77777777" w:rsidR="00873DCC" w:rsidRDefault="00873DCC" w:rsidP="00AF0EDA">
      <w:r>
        <w:separator/>
      </w:r>
    </w:p>
  </w:endnote>
  <w:endnote w:type="continuationSeparator" w:id="0">
    <w:p w14:paraId="62EFF14B" w14:textId="77777777" w:rsidR="00873DCC" w:rsidRDefault="00873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B311D5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61A5E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0FE4" w14:textId="77777777" w:rsidR="00873DCC" w:rsidRDefault="00873DCC" w:rsidP="00AF0EDA">
      <w:r>
        <w:separator/>
      </w:r>
    </w:p>
  </w:footnote>
  <w:footnote w:type="continuationSeparator" w:id="0">
    <w:p w14:paraId="165D5B01" w14:textId="77777777" w:rsidR="00873DCC" w:rsidRDefault="00873DCC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HbOQ1sadX5W3N+jZWrSxJzXimbF50l4YOtCiLVxbWPdlniKAU3PzDtnEJZES1TnNcwPExOIG6XjTkoh62IsCQ==" w:salt="vXzpGRQjpKfVN5NcorumE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2EE9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5749F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2025-07-01T08:43:00Z</dcterms:created>
  <dcterms:modified xsi:type="dcterms:W3CDTF">2025-07-01T08:43:00Z</dcterms:modified>
</cp:coreProperties>
</file>